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ind w:left="0" w:firstLine="0"/>
        <w:jc w:val="center"/>
        <w:rPr>
          <w:rFonts w:hint="eastAsia" w:ascii="微软雅黑" w:hAnsi="微软雅黑" w:eastAsia="微软雅黑" w:cs="微软雅黑"/>
          <w:i w:val="0"/>
          <w:caps w:val="0"/>
          <w:color w:val="auto"/>
          <w:spacing w:val="0"/>
          <w:kern w:val="0"/>
          <w:sz w:val="44"/>
          <w:szCs w:val="44"/>
          <w:lang w:val="en-US" w:eastAsia="zh-CN" w:bidi="ar"/>
        </w:rPr>
      </w:pPr>
      <w:r>
        <w:rPr>
          <w:rFonts w:hint="eastAsia" w:ascii="微软雅黑" w:hAnsi="微软雅黑" w:eastAsia="微软雅黑" w:cs="微软雅黑"/>
          <w:i w:val="0"/>
          <w:caps w:val="0"/>
          <w:color w:val="auto"/>
          <w:spacing w:val="0"/>
          <w:kern w:val="0"/>
          <w:sz w:val="44"/>
          <w:szCs w:val="44"/>
          <w:lang w:val="en-US" w:eastAsia="zh-CN" w:bidi="ar"/>
        </w:rPr>
        <w:t>材料科学与工程学院</w:t>
      </w:r>
      <w:bookmarkStart w:id="0" w:name="_GoBack"/>
      <w:bookmarkEnd w:id="0"/>
      <w:r>
        <w:rPr>
          <w:rFonts w:hint="eastAsia" w:ascii="微软雅黑" w:hAnsi="微软雅黑" w:eastAsia="微软雅黑" w:cs="微软雅黑"/>
          <w:i w:val="0"/>
          <w:caps w:val="0"/>
          <w:color w:val="auto"/>
          <w:spacing w:val="0"/>
          <w:kern w:val="0"/>
          <w:sz w:val="44"/>
          <w:szCs w:val="44"/>
          <w:lang w:val="en-US" w:eastAsia="zh-CN" w:bidi="ar"/>
        </w:rPr>
        <w:t>学生临时困难补助</w:t>
      </w:r>
    </w:p>
    <w:p>
      <w:pPr>
        <w:keepNext w:val="0"/>
        <w:keepLines w:val="0"/>
        <w:widowControl/>
        <w:suppressLineNumbers w:val="0"/>
        <w:pBdr>
          <w:top w:val="none" w:color="auto" w:sz="0" w:space="0"/>
        </w:pBdr>
        <w:ind w:left="0" w:firstLine="0"/>
        <w:jc w:val="center"/>
        <w:rPr>
          <w:rFonts w:hint="eastAsia" w:ascii="微软雅黑" w:hAnsi="微软雅黑" w:eastAsia="微软雅黑" w:cs="微软雅黑"/>
          <w:i w:val="0"/>
          <w:caps w:val="0"/>
          <w:color w:val="auto"/>
          <w:spacing w:val="0"/>
          <w:sz w:val="44"/>
          <w:szCs w:val="44"/>
        </w:rPr>
      </w:pPr>
      <w:r>
        <w:rPr>
          <w:rFonts w:hint="eastAsia" w:ascii="微软雅黑" w:hAnsi="微软雅黑" w:eastAsia="微软雅黑" w:cs="微软雅黑"/>
          <w:i w:val="0"/>
          <w:caps w:val="0"/>
          <w:color w:val="auto"/>
          <w:spacing w:val="0"/>
          <w:kern w:val="0"/>
          <w:sz w:val="44"/>
          <w:szCs w:val="44"/>
          <w:lang w:val="en-US" w:eastAsia="zh-CN" w:bidi="ar"/>
        </w:rPr>
        <w:t>管理办法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eastAsia="zh-CN"/>
        </w:rPr>
        <w:t>材学【</w:t>
      </w:r>
      <w:r>
        <w:rPr>
          <w:rFonts w:hint="eastAsia" w:ascii="仿宋" w:hAnsi="仿宋" w:eastAsia="仿宋" w:cs="仿宋"/>
          <w:i w:val="0"/>
          <w:caps w:val="0"/>
          <w:color w:val="000000"/>
          <w:spacing w:val="0"/>
          <w:sz w:val="28"/>
          <w:szCs w:val="28"/>
          <w:lang w:val="en-US" w:eastAsia="zh-CN"/>
        </w:rPr>
        <w:t>2019</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lang w:val="en-US" w:eastAsia="zh-CN"/>
        </w:rPr>
        <w:t>1号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为规范</w:t>
      </w:r>
      <w:r>
        <w:rPr>
          <w:rFonts w:hint="eastAsia" w:ascii="仿宋" w:hAnsi="仿宋" w:eastAsia="仿宋" w:cs="仿宋"/>
          <w:i w:val="0"/>
          <w:caps w:val="0"/>
          <w:color w:val="000000"/>
          <w:spacing w:val="0"/>
          <w:sz w:val="28"/>
          <w:szCs w:val="28"/>
          <w:lang w:eastAsia="zh-CN"/>
        </w:rPr>
        <w:t>学院</w:t>
      </w:r>
      <w:r>
        <w:rPr>
          <w:rFonts w:hint="eastAsia" w:ascii="仿宋" w:hAnsi="仿宋" w:eastAsia="仿宋" w:cs="仿宋"/>
          <w:i w:val="0"/>
          <w:caps w:val="0"/>
          <w:color w:val="000000"/>
          <w:spacing w:val="0"/>
          <w:sz w:val="28"/>
          <w:szCs w:val="28"/>
        </w:rPr>
        <w:t>学生临时困难补助管理，加大对突发困难的全日制在校学生帮扶力度，</w:t>
      </w:r>
      <w:r>
        <w:rPr>
          <w:rFonts w:hint="eastAsia" w:ascii="仿宋" w:hAnsi="仿宋" w:eastAsia="仿宋" w:cs="仿宋"/>
          <w:i w:val="0"/>
          <w:caps w:val="0"/>
          <w:color w:val="000000"/>
          <w:spacing w:val="0"/>
          <w:sz w:val="28"/>
          <w:szCs w:val="28"/>
          <w:lang w:eastAsia="zh-CN"/>
        </w:rPr>
        <w:t>按照《福州大学学生临时困难补助管理办法（福大学</w:t>
      </w:r>
      <w:r>
        <w:rPr>
          <w:rFonts w:hint="eastAsia" w:ascii="仿宋" w:hAnsi="仿宋" w:eastAsia="仿宋" w:cs="仿宋"/>
          <w:i w:val="0"/>
          <w:caps w:val="0"/>
          <w:color w:val="000000"/>
          <w:spacing w:val="0"/>
          <w:sz w:val="28"/>
          <w:szCs w:val="28"/>
          <w:lang w:val="en-US" w:eastAsia="zh-CN"/>
        </w:rPr>
        <w:t>[2016]118号</w:t>
      </w:r>
      <w:r>
        <w:rPr>
          <w:rFonts w:hint="eastAsia" w:ascii="仿宋" w:hAnsi="仿宋" w:eastAsia="仿宋" w:cs="仿宋"/>
          <w:i w:val="0"/>
          <w:caps w:val="0"/>
          <w:color w:val="000000"/>
          <w:spacing w:val="0"/>
          <w:sz w:val="28"/>
          <w:szCs w:val="28"/>
          <w:lang w:eastAsia="zh-CN"/>
        </w:rPr>
        <w:t>）》通知，</w:t>
      </w:r>
      <w:r>
        <w:rPr>
          <w:rFonts w:hint="eastAsia" w:ascii="仿宋" w:hAnsi="仿宋" w:eastAsia="仿宋" w:cs="仿宋"/>
          <w:i w:val="0"/>
          <w:caps w:val="0"/>
          <w:color w:val="000000"/>
          <w:spacing w:val="0"/>
          <w:sz w:val="28"/>
          <w:szCs w:val="28"/>
        </w:rPr>
        <w:t>结合</w:t>
      </w:r>
      <w:r>
        <w:rPr>
          <w:rFonts w:hint="eastAsia" w:ascii="仿宋" w:hAnsi="仿宋" w:eastAsia="仿宋" w:cs="仿宋"/>
          <w:i w:val="0"/>
          <w:caps w:val="0"/>
          <w:color w:val="000000"/>
          <w:spacing w:val="0"/>
          <w:sz w:val="28"/>
          <w:szCs w:val="28"/>
          <w:lang w:eastAsia="zh-CN"/>
        </w:rPr>
        <w:t>学院</w:t>
      </w:r>
      <w:r>
        <w:rPr>
          <w:rFonts w:hint="eastAsia" w:ascii="仿宋" w:hAnsi="仿宋" w:eastAsia="仿宋" w:cs="仿宋"/>
          <w:i w:val="0"/>
          <w:caps w:val="0"/>
          <w:color w:val="000000"/>
          <w:spacing w:val="0"/>
          <w:sz w:val="28"/>
          <w:szCs w:val="28"/>
        </w:rPr>
        <w:t>实际，特</w:t>
      </w:r>
      <w:r>
        <w:rPr>
          <w:rFonts w:hint="eastAsia" w:ascii="仿宋" w:hAnsi="仿宋" w:eastAsia="仿宋" w:cs="仿宋"/>
          <w:i w:val="0"/>
          <w:caps w:val="0"/>
          <w:color w:val="000000"/>
          <w:spacing w:val="0"/>
          <w:sz w:val="28"/>
          <w:szCs w:val="28"/>
          <w:lang w:eastAsia="zh-CN"/>
        </w:rPr>
        <w:t>制定</w:t>
      </w:r>
      <w:r>
        <w:rPr>
          <w:rFonts w:hint="eastAsia" w:ascii="仿宋" w:hAnsi="仿宋" w:eastAsia="仿宋" w:cs="仿宋"/>
          <w:i w:val="0"/>
          <w:caps w:val="0"/>
          <w:color w:val="000000"/>
          <w:spacing w:val="0"/>
          <w:sz w:val="28"/>
          <w:szCs w:val="28"/>
        </w:rPr>
        <w:t>本办法。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一、补助对象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（一）</w:t>
      </w:r>
      <w:r>
        <w:rPr>
          <w:rFonts w:hint="eastAsia" w:ascii="仿宋" w:hAnsi="仿宋" w:eastAsia="仿宋" w:cs="仿宋"/>
          <w:b w:val="0"/>
          <w:bCs w:val="0"/>
          <w:i w:val="0"/>
          <w:caps w:val="0"/>
          <w:color w:val="000000"/>
          <w:spacing w:val="0"/>
          <w:sz w:val="28"/>
          <w:szCs w:val="28"/>
        </w:rPr>
        <w:t>突发困难学生。</w:t>
      </w:r>
      <w:r>
        <w:rPr>
          <w:rFonts w:hint="eastAsia" w:ascii="仿宋" w:hAnsi="仿宋" w:eastAsia="仿宋" w:cs="仿宋"/>
          <w:i w:val="0"/>
          <w:caps w:val="0"/>
          <w:color w:val="000000"/>
          <w:spacing w:val="0"/>
          <w:sz w:val="28"/>
          <w:szCs w:val="28"/>
        </w:rPr>
        <w:t>主要指全日制在校学生本人身患重大疾病（中国保险行业协会界定的三十六种重大疾病，</w:t>
      </w:r>
      <w:r>
        <w:rPr>
          <w:rFonts w:hint="eastAsia" w:ascii="仿宋" w:hAnsi="仿宋" w:eastAsia="仿宋" w:cs="仿宋"/>
          <w:b/>
          <w:bCs/>
          <w:i w:val="0"/>
          <w:caps w:val="0"/>
          <w:color w:val="000000"/>
          <w:spacing w:val="0"/>
          <w:sz w:val="28"/>
          <w:szCs w:val="28"/>
        </w:rPr>
        <w:t>详见附件</w:t>
      </w:r>
      <w:r>
        <w:rPr>
          <w:rFonts w:hint="eastAsia" w:ascii="仿宋" w:hAnsi="仿宋" w:eastAsia="仿宋" w:cs="仿宋"/>
          <w:b/>
          <w:bCs/>
          <w:i w:val="0"/>
          <w:caps w:val="0"/>
          <w:color w:val="000000"/>
          <w:spacing w:val="0"/>
          <w:sz w:val="28"/>
          <w:szCs w:val="28"/>
          <w:lang w:val="en-US" w:eastAsia="zh-CN"/>
        </w:rPr>
        <w:t>1</w:t>
      </w:r>
      <w:r>
        <w:rPr>
          <w:rFonts w:hint="eastAsia" w:ascii="仿宋" w:hAnsi="仿宋" w:eastAsia="仿宋" w:cs="仿宋"/>
          <w:i w:val="0"/>
          <w:caps w:val="0"/>
          <w:color w:val="000000"/>
          <w:spacing w:val="0"/>
          <w:sz w:val="28"/>
          <w:szCs w:val="28"/>
        </w:rPr>
        <w:t>）；突发重大事故，且家庭无法承担其救治费用者；遭遇重大地质、自然灾害，家庭损失惨重的家庭经济困难学生；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i w:val="0"/>
          <w:caps w:val="0"/>
          <w:color w:val="000000"/>
          <w:spacing w:val="0"/>
          <w:sz w:val="28"/>
          <w:szCs w:val="28"/>
        </w:rPr>
        <w:t>（二）</w:t>
      </w:r>
      <w:r>
        <w:rPr>
          <w:rFonts w:hint="eastAsia" w:ascii="仿宋" w:hAnsi="仿宋" w:eastAsia="仿宋" w:cs="仿宋"/>
          <w:i w:val="0"/>
          <w:caps w:val="0"/>
          <w:color w:val="000000"/>
          <w:spacing w:val="0"/>
          <w:sz w:val="28"/>
          <w:szCs w:val="28"/>
          <w:lang w:eastAsia="zh-CN"/>
        </w:rPr>
        <w:t>寒假返乡路费补助。</w:t>
      </w:r>
      <w:r>
        <w:rPr>
          <w:rFonts w:hint="eastAsia" w:ascii="仿宋" w:hAnsi="仿宋" w:eastAsia="仿宋" w:cs="仿宋"/>
          <w:i w:val="0"/>
          <w:caps w:val="0"/>
          <w:color w:val="000000"/>
          <w:spacing w:val="0"/>
          <w:sz w:val="28"/>
          <w:szCs w:val="28"/>
        </w:rPr>
        <w:t>寒假返乡路费不足的全日制在校家庭</w:t>
      </w:r>
      <w:r>
        <w:rPr>
          <w:rFonts w:hint="eastAsia" w:ascii="仿宋" w:hAnsi="仿宋" w:eastAsia="仿宋" w:cs="仿宋"/>
          <w:b w:val="0"/>
          <w:bCs w:val="0"/>
          <w:i w:val="0"/>
          <w:caps w:val="0"/>
          <w:color w:val="000000"/>
          <w:spacing w:val="0"/>
          <w:sz w:val="28"/>
          <w:szCs w:val="28"/>
        </w:rPr>
        <w:t>经济特别困难学生；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i w:val="0"/>
          <w:caps w:val="0"/>
          <w:color w:val="000000"/>
          <w:spacing w:val="0"/>
          <w:sz w:val="28"/>
          <w:szCs w:val="28"/>
        </w:rPr>
        <w:t>（三）临时困难</w:t>
      </w:r>
      <w:r>
        <w:rPr>
          <w:rFonts w:hint="eastAsia" w:ascii="仿宋" w:hAnsi="仿宋" w:eastAsia="仿宋" w:cs="仿宋"/>
          <w:b w:val="0"/>
          <w:bCs w:val="0"/>
          <w:i w:val="0"/>
          <w:caps w:val="0"/>
          <w:color w:val="000000"/>
          <w:spacing w:val="0"/>
          <w:sz w:val="28"/>
          <w:szCs w:val="28"/>
          <w:lang w:eastAsia="zh-CN"/>
        </w:rPr>
        <w:t>学生</w:t>
      </w:r>
      <w:r>
        <w:rPr>
          <w:rFonts w:hint="eastAsia" w:ascii="仿宋" w:hAnsi="仿宋" w:eastAsia="仿宋" w:cs="仿宋"/>
          <w:b w:val="0"/>
          <w:bCs w:val="0"/>
          <w:i w:val="0"/>
          <w:caps w:val="0"/>
          <w:color w:val="000000"/>
          <w:spacing w:val="0"/>
          <w:sz w:val="28"/>
          <w:szCs w:val="28"/>
        </w:rPr>
        <w:t>。主要指家庭经济特别困难的新生，生活临时困难的少数民族学生等。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i w:val="0"/>
          <w:caps w:val="0"/>
          <w:color w:val="000000"/>
          <w:spacing w:val="0"/>
          <w:sz w:val="28"/>
          <w:szCs w:val="28"/>
        </w:rPr>
        <w:t>（四）需要</w:t>
      </w:r>
      <w:r>
        <w:rPr>
          <w:rFonts w:hint="eastAsia" w:ascii="仿宋" w:hAnsi="仿宋" w:eastAsia="仿宋" w:cs="仿宋"/>
          <w:b w:val="0"/>
          <w:bCs w:val="0"/>
          <w:i w:val="0"/>
          <w:caps w:val="0"/>
          <w:color w:val="000000"/>
          <w:spacing w:val="0"/>
          <w:sz w:val="28"/>
          <w:szCs w:val="28"/>
          <w:lang w:eastAsia="zh-CN"/>
        </w:rPr>
        <w:t>学院</w:t>
      </w:r>
      <w:r>
        <w:rPr>
          <w:rFonts w:hint="eastAsia" w:ascii="仿宋" w:hAnsi="仿宋" w:eastAsia="仿宋" w:cs="仿宋"/>
          <w:b w:val="0"/>
          <w:bCs w:val="0"/>
          <w:i w:val="0"/>
          <w:caps w:val="0"/>
          <w:color w:val="000000"/>
          <w:spacing w:val="0"/>
          <w:sz w:val="28"/>
          <w:szCs w:val="28"/>
        </w:rPr>
        <w:t>提供紧急救助的其他情况。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二、经费来源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lang w:eastAsia="zh-CN"/>
        </w:rPr>
        <w:t>学院</w:t>
      </w:r>
      <w:r>
        <w:rPr>
          <w:rFonts w:hint="eastAsia" w:ascii="仿宋" w:hAnsi="仿宋" w:eastAsia="仿宋" w:cs="仿宋"/>
          <w:i w:val="0"/>
          <w:caps w:val="0"/>
          <w:color w:val="000000"/>
          <w:spacing w:val="0"/>
          <w:sz w:val="28"/>
          <w:szCs w:val="28"/>
        </w:rPr>
        <w:t>临时困难补助经费来源于</w:t>
      </w:r>
      <w:r>
        <w:rPr>
          <w:rFonts w:hint="eastAsia" w:ascii="仿宋" w:hAnsi="仿宋" w:eastAsia="仿宋" w:cs="仿宋"/>
          <w:i w:val="0"/>
          <w:caps w:val="0"/>
          <w:color w:val="000000"/>
          <w:spacing w:val="0"/>
          <w:sz w:val="28"/>
          <w:szCs w:val="28"/>
          <w:lang w:eastAsia="zh-CN"/>
        </w:rPr>
        <w:t>学校下发，主要分为本科生困难补助费和研究生困难补助费</w:t>
      </w:r>
      <w:r>
        <w:rPr>
          <w:rFonts w:hint="eastAsia" w:ascii="仿宋" w:hAnsi="仿宋" w:eastAsia="仿宋" w:cs="仿宋"/>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三、补助条件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（一）热爱社会主义祖国，拥护中国共产党的领导；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（二）自觉遵守国家法律及校纪校规，没有违纪违法行为；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（三）学习勤奋，积极向上；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（四）品行端正，诚实守信，生活简朴；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（五）由于身患重大疾病或遭遇突发事件，造成家庭经济</w:t>
      </w:r>
      <w:r>
        <w:rPr>
          <w:rFonts w:hint="eastAsia" w:ascii="仿宋" w:hAnsi="仿宋" w:eastAsia="仿宋" w:cs="仿宋"/>
          <w:i w:val="0"/>
          <w:caps w:val="0"/>
          <w:color w:val="000000"/>
          <w:spacing w:val="0"/>
          <w:sz w:val="28"/>
          <w:szCs w:val="28"/>
          <w:lang w:eastAsia="zh-CN"/>
        </w:rPr>
        <w:t>特别</w:t>
      </w:r>
      <w:r>
        <w:rPr>
          <w:rFonts w:hint="eastAsia" w:ascii="仿宋" w:hAnsi="仿宋" w:eastAsia="仿宋" w:cs="仿宋"/>
          <w:i w:val="0"/>
          <w:caps w:val="0"/>
          <w:color w:val="000000"/>
          <w:spacing w:val="0"/>
          <w:sz w:val="28"/>
          <w:szCs w:val="28"/>
        </w:rPr>
        <w:t>困难，基本生活无法保障。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四、补助标准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（一）突发困难学生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身患重大疾病和突发重大事故的家庭经济困难学生。根据学生家庭经济状况、医药费用额度等实际情况提供3000-10000元补助。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遭遇重大地质、自然灾害，家庭损失惨重的家庭经济困难学生。根据学生家庭经济状况及受灾程度给予1000-5000元补助。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（二）寒假返乡路费不足的学生。根据学生返乡路程情况给予</w:t>
      </w:r>
      <w:r>
        <w:rPr>
          <w:rFonts w:hint="eastAsia" w:ascii="仿宋" w:hAnsi="仿宋" w:eastAsia="仿宋" w:cs="仿宋"/>
          <w:i w:val="0"/>
          <w:caps w:val="0"/>
          <w:color w:val="000000"/>
          <w:spacing w:val="0"/>
          <w:sz w:val="28"/>
          <w:szCs w:val="28"/>
          <w:lang w:val="en-US" w:eastAsia="zh-CN"/>
        </w:rPr>
        <w:t>100-500</w:t>
      </w:r>
      <w:r>
        <w:rPr>
          <w:rFonts w:hint="eastAsia" w:ascii="仿宋" w:hAnsi="仿宋" w:eastAsia="仿宋" w:cs="仿宋"/>
          <w:i w:val="0"/>
          <w:caps w:val="0"/>
          <w:color w:val="000000"/>
          <w:spacing w:val="0"/>
          <w:sz w:val="28"/>
          <w:szCs w:val="28"/>
        </w:rPr>
        <w:t>元补助。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（三）临时困难</w:t>
      </w:r>
      <w:r>
        <w:rPr>
          <w:rFonts w:hint="eastAsia" w:ascii="仿宋" w:hAnsi="仿宋" w:eastAsia="仿宋" w:cs="仿宋"/>
          <w:i w:val="0"/>
          <w:caps w:val="0"/>
          <w:color w:val="000000"/>
          <w:spacing w:val="0"/>
          <w:sz w:val="28"/>
          <w:szCs w:val="28"/>
          <w:lang w:eastAsia="zh-CN"/>
        </w:rPr>
        <w:t>学生</w:t>
      </w:r>
      <w:r>
        <w:rPr>
          <w:rFonts w:hint="eastAsia" w:ascii="仿宋" w:hAnsi="仿宋" w:eastAsia="仿宋" w:cs="仿宋"/>
          <w:i w:val="0"/>
          <w:caps w:val="0"/>
          <w:color w:val="000000"/>
          <w:spacing w:val="0"/>
          <w:sz w:val="28"/>
          <w:szCs w:val="28"/>
        </w:rPr>
        <w:t>。根据学生</w:t>
      </w:r>
      <w:r>
        <w:rPr>
          <w:rFonts w:hint="eastAsia" w:ascii="仿宋" w:hAnsi="仿宋" w:eastAsia="仿宋" w:cs="仿宋"/>
          <w:i w:val="0"/>
          <w:caps w:val="0"/>
          <w:color w:val="000000"/>
          <w:spacing w:val="0"/>
          <w:sz w:val="28"/>
          <w:szCs w:val="28"/>
          <w:lang w:eastAsia="zh-CN"/>
        </w:rPr>
        <w:t>生活</w:t>
      </w:r>
      <w:r>
        <w:rPr>
          <w:rFonts w:hint="eastAsia" w:ascii="仿宋" w:hAnsi="仿宋" w:eastAsia="仿宋" w:cs="仿宋"/>
          <w:i w:val="0"/>
          <w:caps w:val="0"/>
          <w:color w:val="000000"/>
          <w:spacing w:val="0"/>
          <w:sz w:val="28"/>
          <w:szCs w:val="28"/>
        </w:rPr>
        <w:t>实际给予500</w:t>
      </w:r>
      <w:r>
        <w:rPr>
          <w:rFonts w:hint="eastAsia" w:ascii="仿宋" w:hAnsi="仿宋" w:eastAsia="仿宋" w:cs="仿宋"/>
          <w:i w:val="0"/>
          <w:caps w:val="0"/>
          <w:color w:val="000000"/>
          <w:spacing w:val="0"/>
          <w:sz w:val="28"/>
          <w:szCs w:val="28"/>
          <w:lang w:val="en-US" w:eastAsia="zh-CN"/>
        </w:rPr>
        <w:t>-</w:t>
      </w:r>
      <w:r>
        <w:rPr>
          <w:rFonts w:hint="eastAsia" w:ascii="仿宋" w:hAnsi="仿宋" w:eastAsia="仿宋" w:cs="仿宋"/>
          <w:i w:val="0"/>
          <w:caps w:val="0"/>
          <w:color w:val="000000"/>
          <w:spacing w:val="0"/>
          <w:sz w:val="28"/>
          <w:szCs w:val="28"/>
        </w:rPr>
        <w:t>1500元生活补助。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（四）其他需要学校提供紧急救助的情况给予1000-3000元补助。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五、申请程序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i w:val="0"/>
          <w:caps w:val="0"/>
          <w:color w:val="000000"/>
          <w:spacing w:val="0"/>
          <w:sz w:val="28"/>
          <w:szCs w:val="28"/>
        </w:rPr>
        <w:t>（一）提交申请。</w:t>
      </w:r>
      <w:r>
        <w:rPr>
          <w:rFonts w:hint="eastAsia" w:ascii="仿宋" w:hAnsi="仿宋" w:eastAsia="仿宋" w:cs="仿宋"/>
          <w:i w:val="0"/>
          <w:caps w:val="0"/>
          <w:color w:val="000000"/>
          <w:spacing w:val="0"/>
          <w:sz w:val="28"/>
          <w:szCs w:val="28"/>
          <w:lang w:eastAsia="zh-CN"/>
        </w:rPr>
        <w:t>学生本人</w:t>
      </w:r>
      <w:r>
        <w:rPr>
          <w:rFonts w:hint="eastAsia" w:ascii="仿宋" w:hAnsi="仿宋" w:eastAsia="仿宋" w:cs="仿宋"/>
          <w:i w:val="0"/>
          <w:caps w:val="0"/>
          <w:color w:val="000000"/>
          <w:spacing w:val="0"/>
          <w:sz w:val="28"/>
          <w:szCs w:val="28"/>
        </w:rPr>
        <w:t>提交《福州大学</w:t>
      </w:r>
      <w:r>
        <w:rPr>
          <w:rFonts w:hint="eastAsia" w:ascii="仿宋" w:hAnsi="仿宋" w:eastAsia="仿宋" w:cs="仿宋"/>
          <w:i w:val="0"/>
          <w:caps w:val="0"/>
          <w:color w:val="000000"/>
          <w:spacing w:val="0"/>
          <w:sz w:val="28"/>
          <w:szCs w:val="28"/>
          <w:lang w:eastAsia="zh-CN"/>
        </w:rPr>
        <w:t>材料学院</w:t>
      </w:r>
      <w:r>
        <w:rPr>
          <w:rFonts w:hint="eastAsia" w:ascii="仿宋" w:hAnsi="仿宋" w:eastAsia="仿宋" w:cs="仿宋"/>
          <w:i w:val="0"/>
          <w:caps w:val="0"/>
          <w:color w:val="000000"/>
          <w:spacing w:val="0"/>
          <w:sz w:val="28"/>
          <w:szCs w:val="28"/>
        </w:rPr>
        <w:t>临时困难补助申请表》</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b/>
          <w:bCs/>
          <w:i w:val="0"/>
          <w:caps w:val="0"/>
          <w:color w:val="000000"/>
          <w:spacing w:val="0"/>
          <w:sz w:val="28"/>
          <w:szCs w:val="28"/>
          <w:lang w:eastAsia="zh-CN"/>
        </w:rPr>
        <w:t>详见附件</w:t>
      </w:r>
      <w:r>
        <w:rPr>
          <w:rFonts w:hint="eastAsia" w:ascii="仿宋" w:hAnsi="仿宋" w:eastAsia="仿宋" w:cs="仿宋"/>
          <w:b/>
          <w:bCs/>
          <w:i w:val="0"/>
          <w:caps w:val="0"/>
          <w:color w:val="000000"/>
          <w:spacing w:val="0"/>
          <w:sz w:val="28"/>
          <w:szCs w:val="28"/>
          <w:lang w:val="en-US" w:eastAsia="zh-CN"/>
        </w:rPr>
        <w:t>2</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，并提供相关证明材料</w:t>
      </w:r>
      <w:r>
        <w:rPr>
          <w:rFonts w:hint="eastAsia" w:ascii="仿宋" w:hAnsi="仿宋" w:eastAsia="仿宋" w:cs="仿宋"/>
          <w:i w:val="0"/>
          <w:caps w:val="0"/>
          <w:color w:val="000000"/>
          <w:spacing w:val="0"/>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i w:val="0"/>
          <w:caps w:val="0"/>
          <w:color w:val="000000"/>
          <w:spacing w:val="0"/>
          <w:sz w:val="28"/>
          <w:szCs w:val="28"/>
          <w:lang w:eastAsia="zh-CN"/>
        </w:rPr>
      </w:pPr>
      <w:r>
        <w:rPr>
          <w:rFonts w:hint="eastAsia" w:ascii="仿宋" w:hAnsi="仿宋" w:eastAsia="仿宋" w:cs="仿宋"/>
          <w:i w:val="0"/>
          <w:caps w:val="0"/>
          <w:color w:val="000000"/>
          <w:spacing w:val="0"/>
          <w:sz w:val="28"/>
          <w:szCs w:val="28"/>
        </w:rPr>
        <w:t>（二）</w:t>
      </w:r>
      <w:r>
        <w:rPr>
          <w:rFonts w:hint="eastAsia" w:ascii="仿宋" w:hAnsi="仿宋" w:eastAsia="仿宋" w:cs="仿宋"/>
          <w:i w:val="0"/>
          <w:caps w:val="0"/>
          <w:color w:val="000000"/>
          <w:spacing w:val="0"/>
          <w:sz w:val="28"/>
          <w:szCs w:val="28"/>
          <w:lang w:eastAsia="zh-CN"/>
        </w:rPr>
        <w:t>年级</w:t>
      </w:r>
      <w:r>
        <w:rPr>
          <w:rFonts w:hint="eastAsia" w:ascii="仿宋" w:hAnsi="仿宋" w:eastAsia="仿宋" w:cs="仿宋"/>
          <w:i w:val="0"/>
          <w:caps w:val="0"/>
          <w:color w:val="000000"/>
          <w:spacing w:val="0"/>
          <w:sz w:val="28"/>
          <w:szCs w:val="28"/>
        </w:rPr>
        <w:t>审核。</w:t>
      </w:r>
      <w:r>
        <w:rPr>
          <w:rFonts w:hint="eastAsia" w:ascii="仿宋" w:hAnsi="仿宋" w:eastAsia="仿宋" w:cs="仿宋"/>
          <w:i w:val="0"/>
          <w:caps w:val="0"/>
          <w:color w:val="000000"/>
          <w:spacing w:val="0"/>
          <w:sz w:val="28"/>
          <w:szCs w:val="28"/>
          <w:lang w:eastAsia="zh-CN"/>
        </w:rPr>
        <w:t>年级辅导员</w:t>
      </w:r>
      <w:r>
        <w:rPr>
          <w:rFonts w:hint="eastAsia" w:ascii="仿宋" w:hAnsi="仿宋" w:eastAsia="仿宋" w:cs="仿宋"/>
          <w:i w:val="0"/>
          <w:caps w:val="0"/>
          <w:color w:val="000000"/>
          <w:spacing w:val="0"/>
          <w:sz w:val="28"/>
          <w:szCs w:val="28"/>
        </w:rPr>
        <w:t>对申请材料进行审核，</w:t>
      </w:r>
      <w:r>
        <w:rPr>
          <w:rFonts w:hint="eastAsia" w:ascii="仿宋" w:hAnsi="仿宋" w:eastAsia="仿宋" w:cs="仿宋"/>
          <w:i w:val="0"/>
          <w:caps w:val="0"/>
          <w:color w:val="000000"/>
          <w:spacing w:val="0"/>
          <w:sz w:val="28"/>
          <w:szCs w:val="28"/>
          <w:lang w:eastAsia="zh-CN"/>
        </w:rPr>
        <w:t>并签署意见。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i w:val="0"/>
          <w:caps w:val="0"/>
          <w:color w:val="000000"/>
          <w:spacing w:val="0"/>
          <w:sz w:val="28"/>
          <w:szCs w:val="28"/>
          <w:lang w:eastAsia="zh-CN"/>
        </w:rPr>
      </w:pPr>
      <w:r>
        <w:rPr>
          <w:rFonts w:hint="eastAsia" w:ascii="仿宋" w:hAnsi="仿宋" w:eastAsia="仿宋" w:cs="仿宋"/>
          <w:i w:val="0"/>
          <w:caps w:val="0"/>
          <w:color w:val="000000"/>
          <w:spacing w:val="0"/>
          <w:sz w:val="28"/>
          <w:szCs w:val="28"/>
          <w:lang w:eastAsia="zh-CN"/>
        </w:rPr>
        <w:t>（三）学院审批。学院学工组例会上审核讨论学生申请材料，分管学生工作副书记签署意见，并进行公示。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（四）银行转账。公示无异议后，通过银行转账等方式将补助金额发放到学生本人银行账户。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5" w:lineRule="atLeast"/>
        <w:ind w:left="0" w:firstLine="560" w:firstLineChars="200"/>
        <w:jc w:val="both"/>
        <w:textAlignment w:val="auto"/>
        <w:rPr>
          <w:rFonts w:hint="eastAsia" w:ascii="仿宋" w:hAnsi="仿宋" w:eastAsia="仿宋" w:cs="仿宋"/>
          <w:i w:val="0"/>
          <w:caps w:val="0"/>
          <w:color w:val="000000"/>
          <w:spacing w:val="0"/>
          <w:sz w:val="28"/>
          <w:szCs w:val="28"/>
          <w:lang w:eastAsia="zh-CN"/>
        </w:rPr>
      </w:pPr>
      <w:r>
        <w:rPr>
          <w:rFonts w:hint="eastAsia" w:ascii="仿宋" w:hAnsi="仿宋" w:eastAsia="仿宋" w:cs="仿宋"/>
          <w:i w:val="0"/>
          <w:caps w:val="0"/>
          <w:color w:val="000000"/>
          <w:spacing w:val="0"/>
          <w:sz w:val="28"/>
          <w:szCs w:val="28"/>
          <w:lang w:eastAsia="zh-CN"/>
        </w:rPr>
        <w:t>（五）上报学校。按季度向学校学生资助管理资助中心上报学院学生临时困难补助发放相关材料。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rPr>
        <w:t>六、监督管理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（一）出现以下情形之一者，终止资助或收回资助款：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经查实，在申报过程中弄虚作假者；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rPr>
        <w:t>违反校纪校规及有关法律规定受到处分者。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（二）对骗取、套取、虚报、挪用资金的行为，依法追究有关单位、个人的法律责任。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jc w:val="right"/>
        <w:textAlignment w:val="auto"/>
        <w:rPr>
          <w:rFonts w:hint="eastAsia" w:ascii="仿宋" w:hAnsi="仿宋" w:eastAsia="仿宋" w:cs="仿宋"/>
          <w:i w:val="0"/>
          <w:caps w:val="0"/>
          <w:color w:val="000000"/>
          <w:spacing w:val="0"/>
          <w:sz w:val="28"/>
          <w:szCs w:val="28"/>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jc w:val="right"/>
        <w:textAlignment w:val="auto"/>
        <w:rPr>
          <w:rFonts w:hint="eastAsia" w:ascii="仿宋" w:hAnsi="仿宋" w:eastAsia="仿宋" w:cs="仿宋"/>
          <w:i w:val="0"/>
          <w:caps w:val="0"/>
          <w:color w:val="000000"/>
          <w:spacing w:val="0"/>
          <w:sz w:val="28"/>
          <w:szCs w:val="28"/>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jc w:val="right"/>
        <w:textAlignment w:val="auto"/>
        <w:rPr>
          <w:rFonts w:hint="eastAsia" w:ascii="仿宋" w:hAnsi="仿宋" w:eastAsia="仿宋" w:cs="仿宋"/>
          <w:i w:val="0"/>
          <w:caps w:val="0"/>
          <w:color w:val="000000"/>
          <w:spacing w:val="0"/>
          <w:sz w:val="28"/>
          <w:szCs w:val="28"/>
          <w:lang w:eastAsia="zh-CN"/>
        </w:rPr>
      </w:pPr>
      <w:r>
        <w:rPr>
          <w:rFonts w:hint="eastAsia" w:ascii="仿宋" w:hAnsi="仿宋" w:eastAsia="仿宋" w:cs="仿宋"/>
          <w:i w:val="0"/>
          <w:caps w:val="0"/>
          <w:color w:val="000000"/>
          <w:spacing w:val="0"/>
          <w:sz w:val="28"/>
          <w:szCs w:val="28"/>
          <w:lang w:eastAsia="zh-CN"/>
        </w:rPr>
        <w:t>材料科学与工程学院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jc w:val="right"/>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2019年1月2日</w:t>
      </w:r>
    </w:p>
    <w:p>
      <w:pPr>
        <w:pStyle w:val="4"/>
        <w:keepNext w:val="0"/>
        <w:keepLines w:val="0"/>
        <w:pageBreakBefore/>
        <w:widowControl/>
        <w:suppressLineNumbers w:val="0"/>
        <w:kinsoku/>
        <w:wordWrap/>
        <w:overflowPunct/>
        <w:topLinePunct w:val="0"/>
        <w:autoSpaceDE/>
        <w:autoSpaceDN/>
        <w:bidi w:val="0"/>
        <w:adjustRightInd/>
        <w:snapToGrid/>
        <w:spacing w:beforeAutospacing="0" w:afterAutospacing="0" w:line="540" w:lineRule="atLeast"/>
        <w:jc w:val="both"/>
        <w:textAlignment w:val="auto"/>
        <w:rPr>
          <w:rFonts w:hint="eastAsia" w:ascii="仿宋" w:hAnsi="仿宋" w:eastAsia="仿宋" w:cs="仿宋"/>
          <w:b/>
          <w:bCs/>
          <w:sz w:val="28"/>
          <w:szCs w:val="28"/>
          <w:lang w:eastAsia="zh-CN"/>
        </w:rPr>
      </w:pPr>
      <w:r>
        <w:rPr>
          <w:rFonts w:hint="eastAsia" w:ascii="仿宋" w:hAnsi="仿宋" w:eastAsia="仿宋" w:cs="仿宋"/>
          <w:b/>
          <w:bCs/>
          <w:i w:val="0"/>
          <w:caps w:val="0"/>
          <w:color w:val="000000"/>
          <w:spacing w:val="0"/>
          <w:sz w:val="28"/>
          <w:szCs w:val="28"/>
        </w:rPr>
        <w:t>附件</w:t>
      </w:r>
      <w:r>
        <w:rPr>
          <w:rFonts w:hint="eastAsia" w:ascii="仿宋" w:hAnsi="仿宋" w:eastAsia="仿宋" w:cs="仿宋"/>
          <w:b/>
          <w:bCs/>
          <w:i w:val="0"/>
          <w:caps w:val="0"/>
          <w:color w:val="000000"/>
          <w:spacing w:val="0"/>
          <w:sz w:val="28"/>
          <w:szCs w:val="28"/>
          <w:lang w:val="en-US" w:eastAsia="zh-CN"/>
        </w:rPr>
        <w:t>1</w:t>
      </w:r>
      <w:r>
        <w:rPr>
          <w:rFonts w:hint="eastAsia" w:ascii="仿宋" w:hAnsi="仿宋" w:eastAsia="仿宋" w:cs="仿宋"/>
          <w:b/>
          <w:bCs/>
          <w:i w:val="0"/>
          <w:caps w:val="0"/>
          <w:color w:val="000000"/>
          <w:spacing w:val="0"/>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中国保险行业协会界定的三十六种重大疾病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"http://baike.haosou.com/doc/5352249.html"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恶性肿瘤</w:t>
      </w:r>
      <w:r>
        <w:rPr>
          <w:rFonts w:hint="eastAsia" w:ascii="仿宋" w:hAnsi="仿宋" w:eastAsia="仿宋" w:cs="仿宋"/>
          <w:i w:val="0"/>
          <w:caps w:val="0"/>
          <w:color w:val="000000"/>
          <w:spacing w:val="0"/>
          <w:sz w:val="28"/>
          <w:szCs w:val="28"/>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"http://baike.haosou.com/doc/6210743.html"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急性心肌梗塞</w:t>
      </w:r>
      <w:r>
        <w:rPr>
          <w:rFonts w:hint="eastAsia" w:ascii="仿宋" w:hAnsi="仿宋" w:eastAsia="仿宋" w:cs="仿宋"/>
          <w:i w:val="0"/>
          <w:caps w:val="0"/>
          <w:color w:val="000000"/>
          <w:spacing w:val="0"/>
          <w:sz w:val="28"/>
          <w:szCs w:val="28"/>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3.脑中风后遗症——永久性的功能障碍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4.重大器官移植术或造血干细胞移植术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5.</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"http://baike.haosou.com/doc/6548028.html"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冠状动脉搭桥术</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（或称冠状动脉旁路移植术）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6.终末期肾病（或称</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"http://baike.haosou.com/doc/5386795.html"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慢性肾功能衰竭</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尿毒症期）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7.多个肢体缺失——完全性断离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8.急性或亚急性重症肝炎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9.良性脑肿瘤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10.慢性肝功能衰竭失代偿期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11.</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"http://baike.haosou.com/doc/5402834.html"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脑炎后遗症</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或脑膜炎后遗症——永久性的功能障碍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12.深度昏迷——不包括酗酒或药物滥用所致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13.双耳失聪——永久不可逆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14.双目失明——永久不可逆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15.</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"http://baike.haosou.com/doc/5359779.html"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瘫痪</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——永久完全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16.</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"http://baike.haosou.com/doc/6117458.html"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心脏瓣膜</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手术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17.严重</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"http://baike.haosou.com/doc/5343966.html"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阿尔茨海默病</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——自主生活能力完全丧失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18.严重脑损伤——永久性的功能障碍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19.严重</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"http://baike.haosou.com/doc/5356511.html"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帕金森病</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——自主生活能力完全丧失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20.严重Ⅲ度烧伤——至少达体表面积的20％</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21.严重原发性</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"http://baike.haosou.com/doc/5359747.html"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肺动脉高压</w:t>
      </w:r>
      <w:r>
        <w:rPr>
          <w:rFonts w:hint="eastAsia" w:ascii="仿宋" w:hAnsi="仿宋" w:eastAsia="仿宋" w:cs="仿宋"/>
          <w:i w:val="0"/>
          <w:caps w:val="0"/>
          <w:color w:val="000000"/>
          <w:spacing w:val="0"/>
          <w:sz w:val="28"/>
          <w:szCs w:val="28"/>
          <w:u w:val="none"/>
        </w:rPr>
        <w:fldChar w:fldCharType="end"/>
      </w:r>
      <w:r>
        <w:rPr>
          <w:rFonts w:hint="eastAsia" w:ascii="仿宋" w:hAnsi="仿宋" w:eastAsia="仿宋" w:cs="仿宋"/>
          <w:i w:val="0"/>
          <w:caps w:val="0"/>
          <w:color w:val="000000"/>
          <w:spacing w:val="0"/>
          <w:sz w:val="28"/>
          <w:szCs w:val="28"/>
        </w:rPr>
        <w:t>——有心力衰竭表现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22.严重运动神经元病——自主生活能力完全丧失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23.语言能力丧失——完全丧失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24.重型</w:t>
      </w:r>
      <w:r>
        <w:rPr>
          <w:rFonts w:hint="eastAsia" w:ascii="仿宋" w:hAnsi="仿宋" w:eastAsia="仿宋" w:cs="仿宋"/>
          <w:i w:val="0"/>
          <w:caps w:val="0"/>
          <w:color w:val="000000"/>
          <w:spacing w:val="0"/>
          <w:sz w:val="28"/>
          <w:szCs w:val="28"/>
          <w:u w:val="none"/>
        </w:rPr>
        <w:fldChar w:fldCharType="begin"/>
      </w:r>
      <w:r>
        <w:rPr>
          <w:rFonts w:hint="eastAsia" w:ascii="仿宋" w:hAnsi="仿宋" w:eastAsia="仿宋" w:cs="仿宋"/>
          <w:i w:val="0"/>
          <w:caps w:val="0"/>
          <w:color w:val="000000"/>
          <w:spacing w:val="0"/>
          <w:sz w:val="28"/>
          <w:szCs w:val="28"/>
          <w:u w:val="none"/>
        </w:rPr>
        <w:instrText xml:space="preserve"> HYPERLINK "http://baike.haosou.com/doc/4559127.html" </w:instrText>
      </w:r>
      <w:r>
        <w:rPr>
          <w:rFonts w:hint="eastAsia" w:ascii="仿宋" w:hAnsi="仿宋" w:eastAsia="仿宋" w:cs="仿宋"/>
          <w:i w:val="0"/>
          <w:caps w:val="0"/>
          <w:color w:val="000000"/>
          <w:spacing w:val="0"/>
          <w:sz w:val="28"/>
          <w:szCs w:val="28"/>
          <w:u w:val="none"/>
        </w:rPr>
        <w:fldChar w:fldCharType="separate"/>
      </w:r>
      <w:r>
        <w:rPr>
          <w:rStyle w:val="6"/>
          <w:rFonts w:hint="eastAsia" w:ascii="仿宋" w:hAnsi="仿宋" w:eastAsia="仿宋" w:cs="仿宋"/>
          <w:i w:val="0"/>
          <w:caps w:val="0"/>
          <w:color w:val="000000"/>
          <w:spacing w:val="0"/>
          <w:sz w:val="28"/>
          <w:szCs w:val="28"/>
          <w:u w:val="none"/>
        </w:rPr>
        <w:t>再生障碍性贫血</w:t>
      </w:r>
      <w:r>
        <w:rPr>
          <w:rFonts w:hint="eastAsia" w:ascii="仿宋" w:hAnsi="仿宋" w:eastAsia="仿宋" w:cs="仿宋"/>
          <w:i w:val="0"/>
          <w:caps w:val="0"/>
          <w:color w:val="000000"/>
          <w:spacing w:val="0"/>
          <w:sz w:val="28"/>
          <w:szCs w:val="28"/>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25.主动脉手术——须开胸或开腹手术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26.多发性硬化症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27.经输血导致的人类免疫缺陷病毒感染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28.植物人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29.系统性红斑狼疮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30.胰岛素依赖型糖尿病（Ｉ型糖尿病）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31.原发性心肌病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32.重症肌无力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33.急性坏死性胰腺炎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34.坏死性筋膜炎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35.终末期肺病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36.严重类风湿性关节炎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ind w:left="0" w:firstLine="560" w:firstLineChars="200"/>
        <w:jc w:val="both"/>
        <w:textAlignment w:val="auto"/>
        <w:rPr>
          <w:rFonts w:hint="eastAsia" w:ascii="仿宋" w:hAnsi="仿宋" w:eastAsia="仿宋" w:cs="仿宋"/>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atLeast"/>
        <w:jc w:val="both"/>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eastAsia="zh-CN"/>
        </w:rPr>
        <w:t>附件</w:t>
      </w:r>
      <w:r>
        <w:rPr>
          <w:rFonts w:hint="eastAsia" w:ascii="仿宋" w:hAnsi="仿宋" w:eastAsia="仿宋" w:cs="仿宋"/>
          <w:i w:val="0"/>
          <w:caps w:val="0"/>
          <w:color w:val="000000"/>
          <w:spacing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福州大学材料学院临时困难补助申请表</w:t>
      </w:r>
    </w:p>
    <w:tbl>
      <w:tblPr>
        <w:tblStyle w:val="7"/>
        <w:tblW w:w="9058" w:type="dxa"/>
        <w:jc w:val="center"/>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19"/>
        <w:gridCol w:w="1275"/>
        <w:gridCol w:w="308"/>
        <w:gridCol w:w="1162"/>
        <w:gridCol w:w="323"/>
        <w:gridCol w:w="122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74" w:type="dxa"/>
            <w:vAlign w:val="center"/>
          </w:tcPr>
          <w:p>
            <w:pPr>
              <w:jc w:val="center"/>
              <w:rPr>
                <w:rFonts w:hint="eastAsia"/>
                <w:sz w:val="24"/>
              </w:rPr>
            </w:pPr>
            <w:r>
              <w:rPr>
                <w:rFonts w:hint="eastAsia"/>
                <w:sz w:val="24"/>
              </w:rPr>
              <w:t>姓  名</w:t>
            </w:r>
          </w:p>
        </w:tc>
        <w:tc>
          <w:tcPr>
            <w:tcW w:w="1419" w:type="dxa"/>
            <w:vAlign w:val="center"/>
          </w:tcPr>
          <w:p>
            <w:pPr>
              <w:jc w:val="center"/>
              <w:rPr>
                <w:rFonts w:hint="eastAsia"/>
                <w:sz w:val="24"/>
              </w:rPr>
            </w:pPr>
          </w:p>
        </w:tc>
        <w:tc>
          <w:tcPr>
            <w:tcW w:w="1275" w:type="dxa"/>
            <w:vAlign w:val="center"/>
          </w:tcPr>
          <w:p>
            <w:pPr>
              <w:jc w:val="center"/>
              <w:rPr>
                <w:rFonts w:hint="eastAsia"/>
                <w:sz w:val="24"/>
              </w:rPr>
            </w:pPr>
            <w:r>
              <w:rPr>
                <w:rFonts w:hint="eastAsia"/>
                <w:sz w:val="24"/>
              </w:rPr>
              <w:t>性  别</w:t>
            </w:r>
          </w:p>
        </w:tc>
        <w:tc>
          <w:tcPr>
            <w:tcW w:w="1470" w:type="dxa"/>
            <w:gridSpan w:val="2"/>
            <w:vAlign w:val="center"/>
          </w:tcPr>
          <w:p>
            <w:pPr>
              <w:jc w:val="center"/>
              <w:rPr>
                <w:rFonts w:hint="eastAsia"/>
                <w:sz w:val="24"/>
              </w:rPr>
            </w:pPr>
          </w:p>
        </w:tc>
        <w:tc>
          <w:tcPr>
            <w:tcW w:w="1548" w:type="dxa"/>
            <w:gridSpan w:val="2"/>
            <w:vAlign w:val="center"/>
          </w:tcPr>
          <w:p>
            <w:pPr>
              <w:jc w:val="center"/>
              <w:rPr>
                <w:rFonts w:hint="eastAsia"/>
                <w:sz w:val="24"/>
              </w:rPr>
            </w:pPr>
            <w:r>
              <w:rPr>
                <w:rFonts w:hint="eastAsia"/>
                <w:sz w:val="24"/>
              </w:rPr>
              <w:t>籍  贯</w:t>
            </w:r>
          </w:p>
        </w:tc>
        <w:tc>
          <w:tcPr>
            <w:tcW w:w="1872"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74" w:type="dxa"/>
            <w:vAlign w:val="center"/>
          </w:tcPr>
          <w:p>
            <w:pPr>
              <w:jc w:val="center"/>
              <w:rPr>
                <w:rFonts w:hint="eastAsia" w:eastAsiaTheme="minorEastAsia"/>
                <w:sz w:val="24"/>
                <w:lang w:eastAsia="zh-CN"/>
              </w:rPr>
            </w:pPr>
            <w:r>
              <w:rPr>
                <w:rFonts w:hint="eastAsia"/>
                <w:sz w:val="24"/>
              </w:rPr>
              <w:t>民  族</w:t>
            </w:r>
          </w:p>
        </w:tc>
        <w:tc>
          <w:tcPr>
            <w:tcW w:w="1419" w:type="dxa"/>
            <w:vAlign w:val="center"/>
          </w:tcPr>
          <w:p>
            <w:pPr>
              <w:jc w:val="center"/>
              <w:rPr>
                <w:rFonts w:hint="eastAsia"/>
                <w:sz w:val="24"/>
              </w:rPr>
            </w:pPr>
          </w:p>
        </w:tc>
        <w:tc>
          <w:tcPr>
            <w:tcW w:w="1275" w:type="dxa"/>
            <w:vAlign w:val="center"/>
          </w:tcPr>
          <w:p>
            <w:pPr>
              <w:jc w:val="center"/>
              <w:rPr>
                <w:rFonts w:hint="eastAsia"/>
                <w:sz w:val="24"/>
              </w:rPr>
            </w:pPr>
            <w:r>
              <w:rPr>
                <w:rFonts w:hint="eastAsia"/>
                <w:sz w:val="24"/>
                <w:lang w:eastAsia="zh-CN"/>
              </w:rPr>
              <w:t>年</w:t>
            </w:r>
            <w:r>
              <w:rPr>
                <w:rFonts w:hint="eastAsia"/>
                <w:sz w:val="24"/>
                <w:lang w:val="en-US" w:eastAsia="zh-CN"/>
              </w:rPr>
              <w:t xml:space="preserve">  </w:t>
            </w:r>
            <w:r>
              <w:rPr>
                <w:rFonts w:hint="eastAsia"/>
                <w:sz w:val="24"/>
                <w:lang w:eastAsia="zh-CN"/>
              </w:rPr>
              <w:t>级</w:t>
            </w:r>
          </w:p>
        </w:tc>
        <w:tc>
          <w:tcPr>
            <w:tcW w:w="1470" w:type="dxa"/>
            <w:gridSpan w:val="2"/>
            <w:vAlign w:val="center"/>
          </w:tcPr>
          <w:p>
            <w:pPr>
              <w:jc w:val="center"/>
              <w:rPr>
                <w:rFonts w:hint="eastAsia"/>
                <w:sz w:val="24"/>
              </w:rPr>
            </w:pPr>
          </w:p>
        </w:tc>
        <w:tc>
          <w:tcPr>
            <w:tcW w:w="1548" w:type="dxa"/>
            <w:gridSpan w:val="2"/>
            <w:vAlign w:val="center"/>
          </w:tcPr>
          <w:p>
            <w:pPr>
              <w:jc w:val="center"/>
              <w:rPr>
                <w:rFonts w:hint="eastAsia"/>
                <w:sz w:val="24"/>
              </w:rPr>
            </w:pPr>
            <w:r>
              <w:rPr>
                <w:rFonts w:hint="eastAsia"/>
                <w:sz w:val="24"/>
              </w:rPr>
              <w:t>学  号</w:t>
            </w:r>
          </w:p>
        </w:tc>
        <w:tc>
          <w:tcPr>
            <w:tcW w:w="1872"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74" w:type="dxa"/>
            <w:tcBorders>
              <w:bottom w:val="single" w:color="auto" w:sz="4" w:space="0"/>
            </w:tcBorders>
            <w:vAlign w:val="center"/>
          </w:tcPr>
          <w:p>
            <w:pPr>
              <w:jc w:val="center"/>
              <w:rPr>
                <w:rFonts w:hint="eastAsia"/>
                <w:sz w:val="24"/>
              </w:rPr>
            </w:pPr>
            <w:r>
              <w:rPr>
                <w:rFonts w:hint="eastAsia"/>
                <w:sz w:val="24"/>
              </w:rPr>
              <w:t>出生年月</w:t>
            </w:r>
          </w:p>
        </w:tc>
        <w:tc>
          <w:tcPr>
            <w:tcW w:w="1419" w:type="dxa"/>
            <w:tcBorders>
              <w:bottom w:val="single" w:color="auto" w:sz="4" w:space="0"/>
            </w:tcBorders>
            <w:vAlign w:val="center"/>
          </w:tcPr>
          <w:p>
            <w:pPr>
              <w:jc w:val="center"/>
              <w:rPr>
                <w:rFonts w:hint="eastAsia"/>
                <w:sz w:val="24"/>
              </w:rPr>
            </w:pPr>
          </w:p>
        </w:tc>
        <w:tc>
          <w:tcPr>
            <w:tcW w:w="1275" w:type="dxa"/>
            <w:tcBorders>
              <w:bottom w:val="single" w:color="auto" w:sz="4" w:space="0"/>
            </w:tcBorders>
            <w:vAlign w:val="center"/>
          </w:tcPr>
          <w:p>
            <w:pPr>
              <w:jc w:val="center"/>
              <w:rPr>
                <w:rFonts w:hint="eastAsia"/>
                <w:sz w:val="24"/>
              </w:rPr>
            </w:pPr>
            <w:r>
              <w:rPr>
                <w:rFonts w:hint="eastAsia"/>
                <w:sz w:val="24"/>
              </w:rPr>
              <w:t>专  业</w:t>
            </w:r>
          </w:p>
        </w:tc>
        <w:tc>
          <w:tcPr>
            <w:tcW w:w="1470" w:type="dxa"/>
            <w:gridSpan w:val="2"/>
            <w:tcBorders>
              <w:bottom w:val="single" w:color="auto" w:sz="4" w:space="0"/>
            </w:tcBorders>
            <w:vAlign w:val="center"/>
          </w:tcPr>
          <w:p>
            <w:pPr>
              <w:jc w:val="center"/>
              <w:rPr>
                <w:rFonts w:hint="eastAsia"/>
                <w:sz w:val="24"/>
              </w:rPr>
            </w:pPr>
          </w:p>
        </w:tc>
        <w:tc>
          <w:tcPr>
            <w:tcW w:w="1548" w:type="dxa"/>
            <w:gridSpan w:val="2"/>
            <w:tcBorders>
              <w:bottom w:val="single" w:color="auto" w:sz="4" w:space="0"/>
            </w:tcBorders>
            <w:vAlign w:val="center"/>
          </w:tcPr>
          <w:p>
            <w:pPr>
              <w:jc w:val="center"/>
              <w:rPr>
                <w:rFonts w:hint="eastAsia"/>
                <w:sz w:val="24"/>
              </w:rPr>
            </w:pPr>
            <w:r>
              <w:rPr>
                <w:rFonts w:hint="eastAsia"/>
                <w:sz w:val="24"/>
                <w:lang w:eastAsia="zh-CN"/>
              </w:rPr>
              <w:t>贫困类别</w:t>
            </w:r>
          </w:p>
        </w:tc>
        <w:tc>
          <w:tcPr>
            <w:tcW w:w="1872" w:type="dxa"/>
            <w:tcBorders>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5" w:hRule="atLeast"/>
          <w:jc w:val="center"/>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申  请</w:t>
            </w:r>
          </w:p>
          <w:p>
            <w:pPr>
              <w:jc w:val="center"/>
              <w:rPr>
                <w:rFonts w:hint="eastAsia"/>
                <w:sz w:val="24"/>
              </w:rPr>
            </w:pPr>
            <w:r>
              <w:rPr>
                <w:rFonts w:hint="eastAsia"/>
                <w:sz w:val="24"/>
              </w:rPr>
              <w:t>理  由</w:t>
            </w:r>
          </w:p>
        </w:tc>
        <w:tc>
          <w:tcPr>
            <w:tcW w:w="7584" w:type="dxa"/>
            <w:gridSpan w:val="7"/>
            <w:tcBorders>
              <w:top w:val="single" w:color="auto" w:sz="4" w:space="0"/>
              <w:left w:val="single" w:color="auto" w:sz="4" w:space="0"/>
              <w:bottom w:val="single" w:color="auto" w:sz="4" w:space="0"/>
              <w:right w:val="single" w:color="auto" w:sz="4" w:space="0"/>
            </w:tcBorders>
            <w:vAlign w:val="bottom"/>
          </w:tcPr>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ind w:firstLine="6000" w:firstLineChars="2500"/>
              <w:rPr>
                <w:rFonts w:hint="eastAsia"/>
                <w:sz w:val="24"/>
              </w:rPr>
            </w:pPr>
          </w:p>
          <w:p>
            <w:pPr>
              <w:rPr>
                <w:rFonts w:hint="eastAsia"/>
                <w:sz w:val="24"/>
              </w:rPr>
            </w:pPr>
            <w:r>
              <w:rPr>
                <w:rFonts w:hint="eastAsia"/>
                <w:sz w:val="24"/>
                <w:lang w:val="en-US" w:eastAsia="zh-CN"/>
              </w:rPr>
              <w:t xml:space="preserve">                                 </w:t>
            </w:r>
            <w:r>
              <w:rPr>
                <w:rFonts w:hint="eastAsia"/>
                <w:sz w:val="24"/>
              </w:rPr>
              <w:t>学生本人签名：</w:t>
            </w:r>
          </w:p>
          <w:p>
            <w:pPr>
              <w:jc w:val="both"/>
              <w:rPr>
                <w:rFonts w:hint="eastAsia"/>
                <w:sz w:val="24"/>
              </w:rPr>
            </w:pPr>
            <w:r>
              <w:rPr>
                <w:rFonts w:hint="eastAsia"/>
                <w:sz w:val="24"/>
                <w:lang w:val="en-US" w:eastAsia="zh-CN"/>
              </w:rPr>
              <w:t xml:space="preserve">                                 </w:t>
            </w:r>
            <w:r>
              <w:rPr>
                <w:rFonts w:hint="eastAsia"/>
                <w:sz w:val="24"/>
              </w:rPr>
              <w:t xml:space="preserve">年    月 </w:t>
            </w:r>
            <w:r>
              <w:rPr>
                <w:rFonts w:hint="eastAsia"/>
                <w:sz w:val="24"/>
                <w:lang w:val="en-US" w:eastAsia="zh-CN"/>
              </w:rPr>
              <w:t xml:space="preserve"> </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474" w:type="dxa"/>
            <w:tcBorders>
              <w:top w:val="single" w:color="auto" w:sz="4" w:space="0"/>
              <w:left w:val="single" w:color="auto" w:sz="4" w:space="0"/>
              <w:right w:val="single" w:color="auto" w:sz="4" w:space="0"/>
            </w:tcBorders>
            <w:vAlign w:val="center"/>
          </w:tcPr>
          <w:p>
            <w:pPr>
              <w:jc w:val="center"/>
              <w:rPr>
                <w:rFonts w:hint="eastAsia" w:eastAsia="宋体"/>
                <w:sz w:val="24"/>
                <w:lang w:eastAsia="zh-CN"/>
              </w:rPr>
            </w:pPr>
            <w:r>
              <w:rPr>
                <w:rFonts w:hint="eastAsia"/>
                <w:sz w:val="24"/>
                <w:lang w:eastAsia="zh-CN"/>
              </w:rPr>
              <w:t>辅导员</w:t>
            </w:r>
          </w:p>
          <w:p>
            <w:pPr>
              <w:jc w:val="center"/>
              <w:rPr>
                <w:rFonts w:hint="eastAsia"/>
                <w:sz w:val="24"/>
              </w:rPr>
            </w:pPr>
          </w:p>
          <w:p>
            <w:pPr>
              <w:jc w:val="center"/>
              <w:rPr>
                <w:rFonts w:hint="eastAsia"/>
                <w:sz w:val="24"/>
              </w:rPr>
            </w:pPr>
            <w:r>
              <w:rPr>
                <w:rFonts w:hint="eastAsia"/>
                <w:sz w:val="24"/>
              </w:rPr>
              <w:t>意</w:t>
            </w:r>
            <w:r>
              <w:rPr>
                <w:rFonts w:hint="eastAsia"/>
                <w:sz w:val="24"/>
                <w:lang w:val="en-US" w:eastAsia="zh-CN"/>
              </w:rPr>
              <w:t xml:space="preserve">  </w:t>
            </w:r>
            <w:r>
              <w:rPr>
                <w:rFonts w:hint="eastAsia"/>
                <w:sz w:val="24"/>
              </w:rPr>
              <w:t>见</w:t>
            </w:r>
          </w:p>
        </w:tc>
        <w:tc>
          <w:tcPr>
            <w:tcW w:w="3002" w:type="dxa"/>
            <w:gridSpan w:val="3"/>
            <w:tcBorders>
              <w:top w:val="single" w:color="auto" w:sz="4" w:space="0"/>
              <w:left w:val="single" w:color="auto" w:sz="4" w:space="0"/>
              <w:right w:val="single" w:color="auto" w:sz="4" w:space="0"/>
            </w:tcBorders>
            <w:vAlign w:val="bottom"/>
          </w:tcPr>
          <w:p>
            <w:pPr>
              <w:jc w:val="center"/>
              <w:rPr>
                <w:rFonts w:hint="eastAsia"/>
                <w:sz w:val="24"/>
              </w:rPr>
            </w:pPr>
            <w:r>
              <w:rPr>
                <w:rFonts w:hint="eastAsia"/>
                <w:sz w:val="24"/>
              </w:rPr>
              <w:t xml:space="preserve">学院辅导员签名：                         </w:t>
            </w:r>
            <w:r>
              <w:rPr>
                <w:rFonts w:hint="eastAsia"/>
                <w:sz w:val="24"/>
                <w:lang w:val="en-US" w:eastAsia="zh-CN"/>
              </w:rPr>
              <w:t xml:space="preserve">   </w:t>
            </w:r>
            <w:r>
              <w:rPr>
                <w:rFonts w:hint="eastAsia"/>
                <w:sz w:val="24"/>
              </w:rPr>
              <w:t>年    月    日</w:t>
            </w:r>
          </w:p>
        </w:tc>
        <w:tc>
          <w:tcPr>
            <w:tcW w:w="1485" w:type="dxa"/>
            <w:gridSpan w:val="2"/>
            <w:tcBorders>
              <w:top w:val="single" w:color="auto" w:sz="4" w:space="0"/>
              <w:left w:val="single" w:color="auto" w:sz="4" w:space="0"/>
              <w:right w:val="single" w:color="auto" w:sz="4" w:space="0"/>
            </w:tcBorders>
            <w:vAlign w:val="center"/>
          </w:tcPr>
          <w:p>
            <w:pPr>
              <w:jc w:val="center"/>
              <w:rPr>
                <w:rFonts w:hint="eastAsia"/>
                <w:sz w:val="24"/>
              </w:rPr>
            </w:pPr>
            <w:r>
              <w:rPr>
                <w:rFonts w:hint="eastAsia"/>
                <w:sz w:val="24"/>
              </w:rPr>
              <w:t>学</w:t>
            </w:r>
            <w:r>
              <w:rPr>
                <w:rFonts w:hint="eastAsia"/>
                <w:sz w:val="24"/>
                <w:lang w:val="en-US" w:eastAsia="zh-CN"/>
              </w:rPr>
              <w:t xml:space="preserve">  </w:t>
            </w:r>
            <w:r>
              <w:rPr>
                <w:rFonts w:hint="eastAsia"/>
                <w:sz w:val="24"/>
              </w:rPr>
              <w:t>院</w:t>
            </w:r>
          </w:p>
          <w:p>
            <w:pPr>
              <w:jc w:val="center"/>
              <w:rPr>
                <w:rFonts w:hint="eastAsia"/>
                <w:sz w:val="24"/>
              </w:rPr>
            </w:pPr>
          </w:p>
          <w:p>
            <w:pPr>
              <w:jc w:val="center"/>
              <w:rPr>
                <w:rFonts w:hint="eastAsia"/>
                <w:sz w:val="24"/>
              </w:rPr>
            </w:pPr>
            <w:r>
              <w:rPr>
                <w:rFonts w:hint="eastAsia"/>
                <w:sz w:val="24"/>
              </w:rPr>
              <w:t>意</w:t>
            </w:r>
            <w:r>
              <w:rPr>
                <w:rFonts w:hint="eastAsia"/>
                <w:sz w:val="24"/>
                <w:lang w:val="en-US" w:eastAsia="zh-CN"/>
              </w:rPr>
              <w:t xml:space="preserve">  </w:t>
            </w:r>
            <w:r>
              <w:rPr>
                <w:rFonts w:hint="eastAsia"/>
                <w:sz w:val="24"/>
              </w:rPr>
              <w:t>见</w:t>
            </w:r>
          </w:p>
        </w:tc>
        <w:tc>
          <w:tcPr>
            <w:tcW w:w="3097" w:type="dxa"/>
            <w:gridSpan w:val="2"/>
            <w:tcBorders>
              <w:top w:val="single" w:color="auto" w:sz="4" w:space="0"/>
              <w:left w:val="single" w:color="auto" w:sz="4" w:space="0"/>
              <w:right w:val="single" w:color="auto" w:sz="4" w:space="0"/>
            </w:tcBorders>
            <w:vAlign w:val="bottom"/>
          </w:tcPr>
          <w:p>
            <w:pPr>
              <w:jc w:val="center"/>
              <w:rPr>
                <w:rFonts w:hint="eastAsia"/>
                <w:sz w:val="24"/>
              </w:rPr>
            </w:pPr>
            <w:r>
              <w:rPr>
                <w:rFonts w:hint="eastAsia"/>
                <w:sz w:val="24"/>
              </w:rPr>
              <w:t>学院副书记签名：                         年    月    日</w:t>
            </w:r>
          </w:p>
        </w:tc>
      </w:tr>
    </w:tbl>
    <w:p>
      <w:pPr>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E7EB3"/>
    <w:rsid w:val="02EC5A4A"/>
    <w:rsid w:val="1181119F"/>
    <w:rsid w:val="21887724"/>
    <w:rsid w:val="263D6DAA"/>
    <w:rsid w:val="272F4CA9"/>
    <w:rsid w:val="2D7E7EB3"/>
    <w:rsid w:val="422C540A"/>
    <w:rsid w:val="496C2DBD"/>
    <w:rsid w:val="4C3B286B"/>
    <w:rsid w:val="52A05560"/>
    <w:rsid w:val="543D6C3C"/>
    <w:rsid w:val="55CB61C8"/>
    <w:rsid w:val="5BA411EA"/>
    <w:rsid w:val="5DFF0C7E"/>
    <w:rsid w:val="66781B28"/>
    <w:rsid w:val="6C837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2018-12-29T07:50:00Z</dcterms:created>
  <dc:creator>Administrator</dc:creator>
  <cp:lastModifiedBy>Administrator</cp:lastModifiedBy>
  <cp:lastPrinted>2019-01-04T07:46:47Z</cp:lastPrinted>
  <dcterms:modified xsi:type="dcterms:W3CDTF">2019-01-04T07:46:51Z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